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2C8F" w:rsidRPr="00902C8F" w:rsidRDefault="009F7BA8" w:rsidP="00902C8F">
      <w:pPr>
        <w:pStyle w:val="Heading1"/>
      </w:pPr>
      <w:r>
        <w:t>Supplementary materials</w:t>
      </w:r>
    </w:p>
    <w:p w:rsidR="00491F47" w:rsidRDefault="00F367A0" w:rsidP="00491F47">
      <w:pPr>
        <w:pStyle w:val="Heading2"/>
      </w:pPr>
      <w:r>
        <w:t>Predicting Crop Yields and Soil-Plant Nitrogen D</w:t>
      </w:r>
      <w:r w:rsidR="00491F47">
        <w:t>ynamics in the US Corn Belt</w:t>
      </w:r>
    </w:p>
    <w:p w:rsidR="00491F47" w:rsidRDefault="00491F47" w:rsidP="009E6681">
      <w:pPr>
        <w:pStyle w:val="NoSpacing"/>
        <w:rPr>
          <w:b/>
        </w:rPr>
      </w:pPr>
    </w:p>
    <w:p w:rsidR="00710787" w:rsidRDefault="00710787" w:rsidP="009E6681">
      <w:pPr>
        <w:pStyle w:val="NoSpacing"/>
      </w:pPr>
      <w:r w:rsidRPr="009E6681">
        <w:rPr>
          <w:b/>
        </w:rPr>
        <w:t>Table S1:</w:t>
      </w:r>
      <w:r>
        <w:t xml:space="preserve"> Experimental details for the 94 location-year-crop-management trials</w:t>
      </w:r>
    </w:p>
    <w:p w:rsidR="00721E3B" w:rsidRDefault="00721E3B" w:rsidP="009E6681">
      <w:pPr>
        <w:pStyle w:val="NoSpacing"/>
      </w:pPr>
      <w:r w:rsidRPr="009E6681">
        <w:rPr>
          <w:b/>
        </w:rPr>
        <w:t>Table S</w:t>
      </w:r>
      <w:r w:rsidR="00902C8F">
        <w:rPr>
          <w:b/>
        </w:rPr>
        <w:t>2</w:t>
      </w:r>
      <w:r w:rsidRPr="009E6681">
        <w:rPr>
          <w:b/>
        </w:rPr>
        <w:t>:</w:t>
      </w:r>
      <w:r>
        <w:t xml:space="preserve"> Soil profile characteristics for the 10 experimental locations</w:t>
      </w:r>
    </w:p>
    <w:p w:rsidR="00902C8F" w:rsidRPr="003429EE" w:rsidRDefault="00902C8F" w:rsidP="00902C8F">
      <w:pPr>
        <w:pStyle w:val="NoSpacing"/>
      </w:pPr>
      <w:r>
        <w:rPr>
          <w:b/>
        </w:rPr>
        <w:t>Table S3</w:t>
      </w:r>
      <w:r w:rsidRPr="009E6681">
        <w:rPr>
          <w:b/>
        </w:rPr>
        <w:t>:</w:t>
      </w:r>
      <w:r>
        <w:t xml:space="preserve"> Weather information by year, location and month </w:t>
      </w:r>
    </w:p>
    <w:p w:rsidR="00721E3B" w:rsidRDefault="003429EE" w:rsidP="009E6681">
      <w:pPr>
        <w:pStyle w:val="NoSpacing"/>
      </w:pPr>
      <w:r>
        <w:rPr>
          <w:b/>
        </w:rPr>
        <w:t>Table S4</w:t>
      </w:r>
      <w:r w:rsidR="00721E3B" w:rsidRPr="009E6681">
        <w:rPr>
          <w:b/>
        </w:rPr>
        <w:t>:</w:t>
      </w:r>
      <w:r w:rsidR="00721E3B">
        <w:t xml:space="preserve"> </w:t>
      </w:r>
      <w:r w:rsidR="0030517D">
        <w:t>Average water table values per experimental location used in modeling</w:t>
      </w:r>
    </w:p>
    <w:p w:rsidR="0030517D" w:rsidRDefault="003429EE" w:rsidP="009E6681">
      <w:pPr>
        <w:pStyle w:val="NoSpacing"/>
      </w:pPr>
      <w:r>
        <w:rPr>
          <w:b/>
        </w:rPr>
        <w:t>Table S5</w:t>
      </w:r>
      <w:r w:rsidR="0030517D" w:rsidRPr="009E6681">
        <w:rPr>
          <w:b/>
        </w:rPr>
        <w:t>:</w:t>
      </w:r>
      <w:r w:rsidR="0030517D">
        <w:t xml:space="preserve"> Changes to APSIM maize crop model parameters</w:t>
      </w:r>
    </w:p>
    <w:p w:rsidR="0030517D" w:rsidRDefault="003429EE" w:rsidP="009E6681">
      <w:pPr>
        <w:pStyle w:val="NoSpacing"/>
      </w:pPr>
      <w:r>
        <w:rPr>
          <w:b/>
        </w:rPr>
        <w:t>Table S6</w:t>
      </w:r>
      <w:r w:rsidR="0030517D" w:rsidRPr="009E6681">
        <w:rPr>
          <w:b/>
        </w:rPr>
        <w:t>:</w:t>
      </w:r>
      <w:r w:rsidR="0030517D">
        <w:t xml:space="preserve"> Changes to APSIM soybean crop model parameters </w:t>
      </w:r>
    </w:p>
    <w:p w:rsidR="0030517D" w:rsidRDefault="003429EE" w:rsidP="009E6681">
      <w:pPr>
        <w:pStyle w:val="NoSpacing"/>
      </w:pPr>
      <w:r>
        <w:rPr>
          <w:b/>
        </w:rPr>
        <w:t>Table S7</w:t>
      </w:r>
      <w:r w:rsidR="0030517D" w:rsidRPr="009E6681">
        <w:rPr>
          <w:b/>
        </w:rPr>
        <w:t>:</w:t>
      </w:r>
      <w:r w:rsidR="0030517D">
        <w:t xml:space="preserve"> Variable names, categories and range of values used in the sensitivity analysis</w:t>
      </w:r>
    </w:p>
    <w:p w:rsidR="00721E3B" w:rsidRDefault="00721E3B" w:rsidP="009E6681">
      <w:pPr>
        <w:pStyle w:val="NoSpacing"/>
      </w:pPr>
    </w:p>
    <w:p w:rsidR="003A5C12" w:rsidRDefault="003A5C12" w:rsidP="009E6681">
      <w:pPr>
        <w:pStyle w:val="NoSpacing"/>
        <w:rPr>
          <w:b/>
        </w:rPr>
      </w:pPr>
      <w:r>
        <w:rPr>
          <w:b/>
        </w:rPr>
        <w:t>Figure S1</w:t>
      </w:r>
      <w:r w:rsidR="007D70FA">
        <w:rPr>
          <w:b/>
        </w:rPr>
        <w:t>:</w:t>
      </w:r>
      <w:r>
        <w:rPr>
          <w:b/>
        </w:rPr>
        <w:t xml:space="preserve"> </w:t>
      </w:r>
      <w:r w:rsidRPr="00783864">
        <w:t>Water table map for the US Midwest</w:t>
      </w:r>
    </w:p>
    <w:p w:rsidR="00B83EBF" w:rsidRDefault="00B83EBF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2</w:t>
      </w:r>
      <w:r w:rsidRPr="009E6681">
        <w:rPr>
          <w:b/>
        </w:rPr>
        <w:t>:</w:t>
      </w:r>
      <w:r>
        <w:t xml:space="preserve"> Workflow of the in-season forecast</w:t>
      </w:r>
    </w:p>
    <w:p w:rsidR="00B83EBF" w:rsidRDefault="00B83EBF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3</w:t>
      </w:r>
      <w:r w:rsidRPr="009E6681">
        <w:rPr>
          <w:b/>
        </w:rPr>
        <w:t>:</w:t>
      </w:r>
      <w:r>
        <w:t xml:space="preserve"> Example of LAI and biomass in-season forecast</w:t>
      </w:r>
    </w:p>
    <w:p w:rsidR="00B83EBF" w:rsidRDefault="00F53D91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4</w:t>
      </w:r>
      <w:r w:rsidRPr="009E6681">
        <w:rPr>
          <w:b/>
        </w:rPr>
        <w:t>:</w:t>
      </w:r>
      <w:r>
        <w:t xml:space="preserve"> </w:t>
      </w:r>
      <w:r w:rsidR="00905ED1">
        <w:t>Weather uncertainty in yield prediction by location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5</w:t>
      </w:r>
      <w:r w:rsidRPr="009E6681">
        <w:rPr>
          <w:b/>
        </w:rPr>
        <w:t>:</w:t>
      </w:r>
      <w:r>
        <w:t xml:space="preserve"> Sensitivity analysis additional variables</w:t>
      </w:r>
    </w:p>
    <w:p w:rsidR="00905ED1" w:rsidRDefault="00905ED1" w:rsidP="009E6681">
      <w:pPr>
        <w:pStyle w:val="NoSpacing"/>
      </w:pPr>
      <w:r w:rsidRPr="009E6681">
        <w:rPr>
          <w:b/>
        </w:rPr>
        <w:t>Fi</w:t>
      </w:r>
      <w:r w:rsidR="009E6681" w:rsidRPr="009E6681">
        <w:rPr>
          <w:b/>
        </w:rPr>
        <w:t>gure S</w:t>
      </w:r>
      <w:r w:rsidR="006478BB">
        <w:rPr>
          <w:b/>
        </w:rPr>
        <w:t>6</w:t>
      </w:r>
      <w:r w:rsidRPr="009E6681">
        <w:rPr>
          <w:b/>
        </w:rPr>
        <w:t>:</w:t>
      </w:r>
      <w:r>
        <w:t xml:space="preserve"> Simulated yields and root depths with and without water table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7</w:t>
      </w:r>
      <w:r w:rsidRPr="009E6681">
        <w:rPr>
          <w:b/>
        </w:rPr>
        <w:t>:</w:t>
      </w:r>
      <w:r>
        <w:t xml:space="preserve"> Maize root depth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8</w:t>
      </w:r>
      <w:r w:rsidRPr="009E6681">
        <w:rPr>
          <w:b/>
        </w:rPr>
        <w:t>:</w:t>
      </w:r>
      <w:r>
        <w:t xml:space="preserve"> Maize leaf number </w:t>
      </w:r>
    </w:p>
    <w:p w:rsidR="009E6681" w:rsidRDefault="009E6681" w:rsidP="009E6681">
      <w:pPr>
        <w:pStyle w:val="NoSpacing"/>
      </w:pPr>
      <w:r>
        <w:rPr>
          <w:b/>
        </w:rPr>
        <w:t>Figure S</w:t>
      </w:r>
      <w:r w:rsidR="006478BB">
        <w:rPr>
          <w:b/>
        </w:rPr>
        <w:t>9</w:t>
      </w:r>
      <w:r w:rsidRPr="009E6681">
        <w:rPr>
          <w:b/>
        </w:rPr>
        <w:t>:</w:t>
      </w:r>
      <w:r>
        <w:t xml:space="preserve"> Maize leaf area index </w:t>
      </w:r>
    </w:p>
    <w:p w:rsidR="009E6681" w:rsidRDefault="009E6681" w:rsidP="009E6681">
      <w:pPr>
        <w:pStyle w:val="NoSpacing"/>
      </w:pPr>
      <w:r>
        <w:rPr>
          <w:b/>
        </w:rPr>
        <w:t>Figure S</w:t>
      </w:r>
      <w:r w:rsidR="006478BB">
        <w:rPr>
          <w:b/>
        </w:rPr>
        <w:t>10</w:t>
      </w:r>
      <w:r w:rsidRPr="009E6681">
        <w:rPr>
          <w:b/>
        </w:rPr>
        <w:t>:</w:t>
      </w:r>
      <w:r>
        <w:t xml:space="preserve"> Maize biomass accumulation</w:t>
      </w:r>
    </w:p>
    <w:p w:rsidR="009E6681" w:rsidRDefault="009E6681" w:rsidP="009E6681">
      <w:pPr>
        <w:pStyle w:val="NoSpacing"/>
      </w:pPr>
      <w:r w:rsidRPr="009E6681">
        <w:rPr>
          <w:b/>
        </w:rPr>
        <w:t>Fi</w:t>
      </w:r>
      <w:r>
        <w:rPr>
          <w:b/>
        </w:rPr>
        <w:t>gure S1</w:t>
      </w:r>
      <w:r w:rsidR="006478BB">
        <w:rPr>
          <w:b/>
        </w:rPr>
        <w:t>1</w:t>
      </w:r>
      <w:r w:rsidRPr="009E6681">
        <w:rPr>
          <w:b/>
        </w:rPr>
        <w:t>:</w:t>
      </w:r>
      <w:r>
        <w:t xml:space="preserve"> Maize grain accumulation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1</w:t>
      </w:r>
      <w:r w:rsidR="006478BB">
        <w:rPr>
          <w:b/>
        </w:rPr>
        <w:t>2</w:t>
      </w:r>
      <w:r w:rsidRPr="009E6681">
        <w:rPr>
          <w:b/>
        </w:rPr>
        <w:t>:</w:t>
      </w:r>
      <w:r>
        <w:t xml:space="preserve"> Maize leaf N concentration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1</w:t>
      </w:r>
      <w:r w:rsidR="006478BB">
        <w:rPr>
          <w:b/>
        </w:rPr>
        <w:t>3</w:t>
      </w:r>
      <w:r w:rsidRPr="009E6681">
        <w:rPr>
          <w:b/>
        </w:rPr>
        <w:t>:</w:t>
      </w:r>
      <w:r>
        <w:t xml:space="preserve"> Maize plant N uptake</w:t>
      </w:r>
    </w:p>
    <w:p w:rsidR="009E6681" w:rsidRDefault="009E6681" w:rsidP="009E6681">
      <w:pPr>
        <w:pStyle w:val="NoSpacing"/>
      </w:pPr>
      <w:r>
        <w:rPr>
          <w:b/>
        </w:rPr>
        <w:t>Figure S1</w:t>
      </w:r>
      <w:r w:rsidR="006478BB">
        <w:rPr>
          <w:b/>
        </w:rPr>
        <w:t>4</w:t>
      </w:r>
      <w:r w:rsidRPr="009E6681">
        <w:rPr>
          <w:b/>
        </w:rPr>
        <w:t>:</w:t>
      </w:r>
      <w:r>
        <w:t xml:space="preserve"> Maize grain N uptake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1</w:t>
      </w:r>
      <w:r w:rsidR="006478BB">
        <w:rPr>
          <w:b/>
        </w:rPr>
        <w:t>5</w:t>
      </w:r>
      <w:r w:rsidRPr="009E6681">
        <w:rPr>
          <w:b/>
        </w:rPr>
        <w:t>:</w:t>
      </w:r>
      <w:r>
        <w:t xml:space="preserve"> Soybean root depth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1</w:t>
      </w:r>
      <w:r w:rsidR="006478BB">
        <w:rPr>
          <w:b/>
        </w:rPr>
        <w:t>6</w:t>
      </w:r>
      <w:r w:rsidRPr="009E6681">
        <w:rPr>
          <w:b/>
        </w:rPr>
        <w:t>:</w:t>
      </w:r>
      <w:r>
        <w:t xml:space="preserve"> Soybean leaf number </w:t>
      </w:r>
    </w:p>
    <w:p w:rsidR="009E6681" w:rsidRDefault="009E6681" w:rsidP="009E6681">
      <w:pPr>
        <w:pStyle w:val="NoSpacing"/>
      </w:pPr>
      <w:r>
        <w:rPr>
          <w:b/>
        </w:rPr>
        <w:t>Figure S1</w:t>
      </w:r>
      <w:r w:rsidR="006478BB">
        <w:rPr>
          <w:b/>
        </w:rPr>
        <w:t>7</w:t>
      </w:r>
      <w:r w:rsidRPr="009E6681">
        <w:rPr>
          <w:b/>
        </w:rPr>
        <w:t>:</w:t>
      </w:r>
      <w:r>
        <w:t xml:space="preserve"> Soybean leaf area index </w:t>
      </w:r>
    </w:p>
    <w:p w:rsidR="009E6681" w:rsidRDefault="009E6681" w:rsidP="009E6681">
      <w:pPr>
        <w:pStyle w:val="NoSpacing"/>
      </w:pPr>
      <w:r>
        <w:rPr>
          <w:b/>
        </w:rPr>
        <w:t>Figure S1</w:t>
      </w:r>
      <w:r w:rsidR="006478BB">
        <w:rPr>
          <w:b/>
        </w:rPr>
        <w:t>8</w:t>
      </w:r>
      <w:r w:rsidRPr="009E6681">
        <w:rPr>
          <w:b/>
        </w:rPr>
        <w:t>:</w:t>
      </w:r>
      <w:r>
        <w:t xml:space="preserve"> Soybean biomass accumulation</w:t>
      </w:r>
    </w:p>
    <w:p w:rsidR="009E6681" w:rsidRDefault="009E6681" w:rsidP="009E6681">
      <w:pPr>
        <w:pStyle w:val="NoSpacing"/>
      </w:pPr>
      <w:r w:rsidRPr="009E6681">
        <w:rPr>
          <w:b/>
        </w:rPr>
        <w:t>Fi</w:t>
      </w:r>
      <w:r>
        <w:rPr>
          <w:b/>
        </w:rPr>
        <w:t>gure S1</w:t>
      </w:r>
      <w:r w:rsidR="006478BB">
        <w:rPr>
          <w:b/>
        </w:rPr>
        <w:t>9</w:t>
      </w:r>
      <w:r w:rsidRPr="009E6681">
        <w:rPr>
          <w:b/>
        </w:rPr>
        <w:t>:</w:t>
      </w:r>
      <w:r>
        <w:t xml:space="preserve"> Soybean grain accumulation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 w:rsidR="006478BB">
        <w:rPr>
          <w:b/>
        </w:rPr>
        <w:t>20</w:t>
      </w:r>
      <w:r w:rsidRPr="009E6681">
        <w:rPr>
          <w:b/>
        </w:rPr>
        <w:t>:</w:t>
      </w:r>
      <w:r>
        <w:t xml:space="preserve"> Soybean leaf N concentration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2</w:t>
      </w:r>
      <w:r w:rsidR="006478BB">
        <w:rPr>
          <w:b/>
        </w:rPr>
        <w:t>1</w:t>
      </w:r>
      <w:r w:rsidRPr="009E6681">
        <w:rPr>
          <w:b/>
        </w:rPr>
        <w:t>:</w:t>
      </w:r>
      <w:r>
        <w:t xml:space="preserve"> Soybean plant N uptake</w:t>
      </w:r>
    </w:p>
    <w:p w:rsidR="009E6681" w:rsidRDefault="009E6681" w:rsidP="009E6681">
      <w:pPr>
        <w:pStyle w:val="NoSpacing"/>
      </w:pPr>
      <w:r>
        <w:rPr>
          <w:b/>
        </w:rPr>
        <w:t>Figure S2</w:t>
      </w:r>
      <w:r w:rsidR="006478BB">
        <w:rPr>
          <w:b/>
        </w:rPr>
        <w:t>2</w:t>
      </w:r>
      <w:r w:rsidRPr="009E6681">
        <w:rPr>
          <w:b/>
        </w:rPr>
        <w:t>:</w:t>
      </w:r>
      <w:r>
        <w:t xml:space="preserve"> Soybean grain N uptake </w:t>
      </w:r>
    </w:p>
    <w:p w:rsidR="009E6681" w:rsidRDefault="009E6681" w:rsidP="009E6681">
      <w:pPr>
        <w:pStyle w:val="NoSpacing"/>
      </w:pPr>
      <w:r w:rsidRPr="009E6681">
        <w:rPr>
          <w:b/>
        </w:rPr>
        <w:t>Fi</w:t>
      </w:r>
      <w:r>
        <w:rPr>
          <w:b/>
        </w:rPr>
        <w:t>gure S2</w:t>
      </w:r>
      <w:r w:rsidR="006478BB">
        <w:rPr>
          <w:b/>
        </w:rPr>
        <w:t>3</w:t>
      </w:r>
      <w:r w:rsidRPr="009E6681">
        <w:rPr>
          <w:b/>
        </w:rPr>
        <w:t>:</w:t>
      </w:r>
      <w:r>
        <w:t xml:space="preserve"> Soil moisture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2</w:t>
      </w:r>
      <w:r w:rsidR="006478BB">
        <w:rPr>
          <w:b/>
        </w:rPr>
        <w:t>4</w:t>
      </w:r>
      <w:r w:rsidRPr="009E6681">
        <w:rPr>
          <w:b/>
        </w:rPr>
        <w:t>:</w:t>
      </w:r>
      <w:r>
        <w:t xml:space="preserve"> Soil temperature </w:t>
      </w:r>
    </w:p>
    <w:p w:rsidR="009E6681" w:rsidRDefault="009E6681" w:rsidP="009E6681">
      <w:pPr>
        <w:pStyle w:val="NoSpacing"/>
      </w:pPr>
      <w:r w:rsidRPr="009E6681">
        <w:rPr>
          <w:b/>
        </w:rPr>
        <w:t>Figure S</w:t>
      </w:r>
      <w:r>
        <w:rPr>
          <w:b/>
        </w:rPr>
        <w:t>2</w:t>
      </w:r>
      <w:r w:rsidR="006478BB">
        <w:rPr>
          <w:b/>
        </w:rPr>
        <w:t>5</w:t>
      </w:r>
      <w:r w:rsidRPr="009E6681">
        <w:rPr>
          <w:b/>
        </w:rPr>
        <w:t>:</w:t>
      </w:r>
      <w:r>
        <w:t xml:space="preserve"> Soil nitrate </w:t>
      </w:r>
    </w:p>
    <w:p w:rsidR="009E6681" w:rsidRDefault="009E6681" w:rsidP="009E6681">
      <w:pPr>
        <w:pStyle w:val="NoSpacing"/>
      </w:pPr>
      <w:r>
        <w:rPr>
          <w:b/>
        </w:rPr>
        <w:t>Figure S2</w:t>
      </w:r>
      <w:r w:rsidR="006478BB">
        <w:rPr>
          <w:b/>
        </w:rPr>
        <w:t>6</w:t>
      </w:r>
      <w:r w:rsidRPr="009E6681">
        <w:rPr>
          <w:b/>
        </w:rPr>
        <w:t>:</w:t>
      </w:r>
      <w:r>
        <w:t xml:space="preserve"> Soil water table depth  </w:t>
      </w:r>
    </w:p>
    <w:p w:rsidR="009E6681" w:rsidRDefault="009E6681" w:rsidP="009E6681">
      <w:pPr>
        <w:pStyle w:val="NoSpacing"/>
      </w:pPr>
    </w:p>
    <w:p w:rsidR="00F53D91" w:rsidRDefault="00F53D91"/>
    <w:p w:rsidR="003B411A" w:rsidRDefault="00710787">
      <w:r>
        <w:t xml:space="preserve"> </w:t>
      </w:r>
    </w:p>
    <w:p w:rsidR="003B411A" w:rsidRDefault="003B411A" w:rsidP="003B411A">
      <w:r>
        <w:br w:type="page"/>
      </w:r>
    </w:p>
    <w:p w:rsidR="009F7BA8" w:rsidRDefault="00721E3B">
      <w:r w:rsidRPr="00721E3B">
        <w:rPr>
          <w:noProof/>
        </w:rPr>
        <w:lastRenderedPageBreak/>
        <w:drawing>
          <wp:inline distT="0" distB="0" distL="0" distR="0">
            <wp:extent cx="4632496" cy="788324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19" cy="789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74A" w:rsidRDefault="0033474A"/>
    <w:p w:rsidR="0033474A" w:rsidRDefault="0033474A">
      <w:r w:rsidRPr="0033474A">
        <w:rPr>
          <w:noProof/>
        </w:rPr>
        <w:lastRenderedPageBreak/>
        <w:drawing>
          <wp:inline distT="0" distB="0" distL="0" distR="0">
            <wp:extent cx="5943600" cy="56246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49" cy="56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9EE" w:rsidRDefault="003429EE"/>
    <w:p w:rsidR="003429EE" w:rsidRDefault="0033474A">
      <w:r w:rsidRPr="0033474A">
        <w:rPr>
          <w:noProof/>
        </w:rPr>
        <w:lastRenderedPageBreak/>
        <w:drawing>
          <wp:inline distT="0" distB="0" distL="0" distR="0">
            <wp:extent cx="5943600" cy="5753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CE5" w:rsidRDefault="00971CE5"/>
    <w:p w:rsidR="00721E3B" w:rsidRDefault="00721E3B"/>
    <w:p w:rsidR="008A7731" w:rsidRDefault="008A773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A7731" w:rsidTr="00727173">
        <w:tc>
          <w:tcPr>
            <w:tcW w:w="9350" w:type="dxa"/>
            <w:gridSpan w:val="2"/>
          </w:tcPr>
          <w:p w:rsidR="008A7731" w:rsidRDefault="008A7731" w:rsidP="003429EE">
            <w:r w:rsidRPr="00D02EEB">
              <w:rPr>
                <w:b/>
              </w:rPr>
              <w:lastRenderedPageBreak/>
              <w:t>Table S</w:t>
            </w:r>
            <w:r w:rsidR="003429EE">
              <w:rPr>
                <w:b/>
              </w:rPr>
              <w:t>4</w:t>
            </w:r>
            <w:r>
              <w:t xml:space="preserve">: Average depth of the water table per location used in the model to drive the bottom boundary condition. 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>Location</w:t>
            </w:r>
          </w:p>
        </w:tc>
        <w:tc>
          <w:tcPr>
            <w:tcW w:w="4675" w:type="dxa"/>
          </w:tcPr>
          <w:p w:rsidR="008A7731" w:rsidRDefault="008A7731">
            <w:r>
              <w:t>Average depth to water table (cm)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Northwest Iowa – Sutherland </w:t>
            </w:r>
          </w:p>
        </w:tc>
        <w:tc>
          <w:tcPr>
            <w:tcW w:w="4675" w:type="dxa"/>
          </w:tcPr>
          <w:p w:rsidR="008A7731" w:rsidRDefault="008A7731">
            <w:r>
              <w:t>120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>Northcentral Iowa – Kanawha</w:t>
            </w:r>
          </w:p>
        </w:tc>
        <w:tc>
          <w:tcPr>
            <w:tcW w:w="4675" w:type="dxa"/>
          </w:tcPr>
          <w:p w:rsidR="008A7731" w:rsidRDefault="008A7731">
            <w:r>
              <w:t>125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Northeast Iowa – Nashua </w:t>
            </w:r>
          </w:p>
        </w:tc>
        <w:tc>
          <w:tcPr>
            <w:tcW w:w="4675" w:type="dxa"/>
          </w:tcPr>
          <w:p w:rsidR="008A7731" w:rsidRDefault="008A7731">
            <w:r>
              <w:t>140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>Central Iowa – Boone</w:t>
            </w:r>
          </w:p>
        </w:tc>
        <w:tc>
          <w:tcPr>
            <w:tcW w:w="4675" w:type="dxa"/>
          </w:tcPr>
          <w:p w:rsidR="008A7731" w:rsidRDefault="008A7731">
            <w:r>
              <w:t>130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Central Iowa – Boone2 </w:t>
            </w:r>
          </w:p>
        </w:tc>
        <w:tc>
          <w:tcPr>
            <w:tcW w:w="4675" w:type="dxa"/>
          </w:tcPr>
          <w:p w:rsidR="008A7731" w:rsidRDefault="008A7731">
            <w:r>
              <w:t>130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Central Iowa – Kelley </w:t>
            </w:r>
          </w:p>
        </w:tc>
        <w:tc>
          <w:tcPr>
            <w:tcW w:w="4675" w:type="dxa"/>
          </w:tcPr>
          <w:p w:rsidR="008A7731" w:rsidRDefault="008A7731">
            <w:r>
              <w:t>115</w:t>
            </w:r>
          </w:p>
        </w:tc>
      </w:tr>
      <w:tr w:rsidR="008A7731" w:rsidTr="008A7731">
        <w:tc>
          <w:tcPr>
            <w:tcW w:w="4675" w:type="dxa"/>
          </w:tcPr>
          <w:p w:rsidR="008A7731" w:rsidRDefault="00856F63">
            <w:r>
              <w:t>Southwest</w:t>
            </w:r>
            <w:r w:rsidR="008A7731">
              <w:t xml:space="preserve"> Iowa – Lewis</w:t>
            </w:r>
          </w:p>
        </w:tc>
        <w:tc>
          <w:tcPr>
            <w:tcW w:w="4675" w:type="dxa"/>
          </w:tcPr>
          <w:p w:rsidR="008A7731" w:rsidRDefault="008A7731">
            <w:r>
              <w:t>230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Southcentral Iowa – </w:t>
            </w:r>
            <w:proofErr w:type="spellStart"/>
            <w:r>
              <w:t>McNay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:rsidR="008A7731" w:rsidRDefault="008A7731">
            <w:r>
              <w:t>130</w:t>
            </w:r>
          </w:p>
        </w:tc>
      </w:tr>
      <w:tr w:rsidR="008A7731" w:rsidTr="008A7731">
        <w:tc>
          <w:tcPr>
            <w:tcW w:w="4675" w:type="dxa"/>
          </w:tcPr>
          <w:p w:rsidR="008A7731" w:rsidRDefault="00856F63">
            <w:r>
              <w:t>Southeast</w:t>
            </w:r>
            <w:r w:rsidR="008A7731">
              <w:t xml:space="preserve"> Iowa – Crawfordsville </w:t>
            </w:r>
          </w:p>
        </w:tc>
        <w:tc>
          <w:tcPr>
            <w:tcW w:w="4675" w:type="dxa"/>
          </w:tcPr>
          <w:p w:rsidR="008A7731" w:rsidRDefault="008A7731">
            <w:r>
              <w:t>125</w:t>
            </w:r>
          </w:p>
        </w:tc>
      </w:tr>
      <w:tr w:rsidR="008A7731" w:rsidTr="008A7731">
        <w:tc>
          <w:tcPr>
            <w:tcW w:w="4675" w:type="dxa"/>
          </w:tcPr>
          <w:p w:rsidR="008A7731" w:rsidRDefault="008A7731">
            <w:r>
              <w:t xml:space="preserve">Southwest Iowa – Muscatine </w:t>
            </w:r>
          </w:p>
        </w:tc>
        <w:tc>
          <w:tcPr>
            <w:tcW w:w="4675" w:type="dxa"/>
          </w:tcPr>
          <w:p w:rsidR="008A7731" w:rsidRDefault="008A7731">
            <w:r>
              <w:t>–</w:t>
            </w:r>
            <w:r w:rsidRPr="008A7731">
              <w:rPr>
                <w:vertAlign w:val="superscript"/>
              </w:rPr>
              <w:t>a</w:t>
            </w:r>
            <w:r>
              <w:t xml:space="preserve"> </w:t>
            </w:r>
          </w:p>
        </w:tc>
      </w:tr>
      <w:tr w:rsidR="008A7731" w:rsidTr="00B044DB">
        <w:tc>
          <w:tcPr>
            <w:tcW w:w="9350" w:type="dxa"/>
            <w:gridSpan w:val="2"/>
          </w:tcPr>
          <w:p w:rsidR="008A7731" w:rsidRDefault="008A7731">
            <w:r w:rsidRPr="00D225CE">
              <w:rPr>
                <w:vertAlign w:val="superscript"/>
              </w:rPr>
              <w:t>a</w:t>
            </w:r>
            <w:r>
              <w:t>: a free drainage bottom boundary condition was used in this location</w:t>
            </w:r>
          </w:p>
        </w:tc>
      </w:tr>
    </w:tbl>
    <w:p w:rsidR="003429EE" w:rsidRDefault="003429EE"/>
    <w:p w:rsidR="003429EE" w:rsidRDefault="003429EE" w:rsidP="003429EE">
      <w:r>
        <w:br w:type="page"/>
      </w:r>
      <w:bookmarkStart w:id="0" w:name="_GoBack"/>
      <w:bookmarkEnd w:id="0"/>
    </w:p>
    <w:p w:rsidR="003429EE" w:rsidRDefault="003429EE">
      <w:r>
        <w:rPr>
          <w:noProof/>
        </w:rPr>
        <w:lastRenderedPageBreak/>
        <w:drawing>
          <wp:inline distT="0" distB="0" distL="0" distR="0">
            <wp:extent cx="5415915" cy="4484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ED4" w:rsidRDefault="00481ED4"/>
    <w:p w:rsidR="009A4C1B" w:rsidRDefault="009A4C1B"/>
    <w:p w:rsidR="00CD64D6" w:rsidRDefault="00CD64D6"/>
    <w:p w:rsidR="009A4C1B" w:rsidRDefault="009A4C1B"/>
    <w:p w:rsidR="0030517D" w:rsidRDefault="0030517D"/>
    <w:p w:rsidR="00AB480F" w:rsidRDefault="00AB480F">
      <w:r>
        <w:br w:type="page"/>
      </w:r>
    </w:p>
    <w:p w:rsidR="00AB480F" w:rsidRDefault="003429EE">
      <w:r>
        <w:rPr>
          <w:noProof/>
        </w:rPr>
        <w:lastRenderedPageBreak/>
        <w:drawing>
          <wp:inline distT="0" distB="0" distL="0" distR="0">
            <wp:extent cx="5603875" cy="5398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5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CE5" w:rsidRDefault="00971CE5">
      <w:r>
        <w:br w:type="page"/>
      </w:r>
    </w:p>
    <w:p w:rsidR="009F7BA8" w:rsidRDefault="003429EE">
      <w:r w:rsidRPr="003429EE">
        <w:rPr>
          <w:noProof/>
        </w:rPr>
        <w:lastRenderedPageBreak/>
        <w:drawing>
          <wp:inline distT="0" distB="0" distL="0" distR="0">
            <wp:extent cx="5729361" cy="4747846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74" cy="475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ED4" w:rsidRDefault="00481ED4">
      <w:r>
        <w:br w:type="page"/>
      </w:r>
    </w:p>
    <w:p w:rsidR="00357AC8" w:rsidRDefault="00EA5B0D">
      <w:r>
        <w:rPr>
          <w:noProof/>
        </w:rPr>
        <w:lastRenderedPageBreak/>
        <w:drawing>
          <wp:inline distT="0" distB="0" distL="0" distR="0" wp14:anchorId="41EA6DB7">
            <wp:extent cx="6443980" cy="51517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515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7AC8" w:rsidRDefault="00357AC8">
      <w:r w:rsidRPr="00783864">
        <w:rPr>
          <w:b/>
        </w:rPr>
        <w:t>Fig</w:t>
      </w:r>
      <w:r w:rsidR="00783864" w:rsidRPr="00783864">
        <w:rPr>
          <w:b/>
        </w:rPr>
        <w:t>ure</w:t>
      </w:r>
      <w:r w:rsidRPr="00783864">
        <w:rPr>
          <w:b/>
        </w:rPr>
        <w:t xml:space="preserve"> S1</w:t>
      </w:r>
      <w:r w:rsidR="00783864" w:rsidRPr="00783864">
        <w:rPr>
          <w:b/>
        </w:rPr>
        <w:t>:</w:t>
      </w:r>
      <w:r>
        <w:t xml:space="preserve"> </w:t>
      </w:r>
      <w:r w:rsidR="00717F12">
        <w:t>Depth to water table from soil surface in cm. Data are presented at 1 km</w:t>
      </w:r>
      <w:r w:rsidR="00717F12" w:rsidRPr="00717F12">
        <w:rPr>
          <w:vertAlign w:val="superscript"/>
        </w:rPr>
        <w:t>2</w:t>
      </w:r>
      <w:r w:rsidR="00717F12">
        <w:t xml:space="preserve"> spatial resolution. Source: </w:t>
      </w:r>
      <w:r w:rsidR="00717F12" w:rsidRPr="00C54018">
        <w:t xml:space="preserve">SSURGO </w:t>
      </w:r>
      <w:r w:rsidR="00717F12" w:rsidRPr="002B623B">
        <w:t>(Soil Survey Staff, 2019)</w:t>
      </w:r>
    </w:p>
    <w:p w:rsidR="00EA5B0D" w:rsidRDefault="00EA5B0D">
      <w:r>
        <w:br w:type="page"/>
      </w:r>
    </w:p>
    <w:p w:rsidR="00357AC8" w:rsidRDefault="00357AC8"/>
    <w:p w:rsidR="00760547" w:rsidRDefault="00FD418C">
      <w:r>
        <w:rPr>
          <w:noProof/>
        </w:rPr>
        <w:drawing>
          <wp:inline distT="0" distB="0" distL="0" distR="0" wp14:anchorId="47EF61F7">
            <wp:extent cx="5424805" cy="2811066"/>
            <wp:effectExtent l="0" t="0" r="444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393" cy="2814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4659" w:rsidRDefault="00B83EBF">
      <w:r w:rsidRPr="00F12F91">
        <w:rPr>
          <w:b/>
        </w:rPr>
        <w:t xml:space="preserve">Figure </w:t>
      </w:r>
      <w:r>
        <w:rPr>
          <w:b/>
        </w:rPr>
        <w:t>S</w:t>
      </w:r>
      <w:r w:rsidR="006478BB">
        <w:rPr>
          <w:b/>
        </w:rPr>
        <w:t>2</w:t>
      </w:r>
      <w:r w:rsidRPr="00F12F91">
        <w:rPr>
          <w:b/>
        </w:rPr>
        <w:t>:</w:t>
      </w:r>
      <w:r>
        <w:t xml:space="preserve"> Workflow of the in-season forecast </w:t>
      </w:r>
    </w:p>
    <w:p w:rsidR="00DD4659" w:rsidRDefault="007D702D">
      <w:r>
        <w:rPr>
          <w:noProof/>
        </w:rPr>
        <w:lastRenderedPageBreak/>
        <w:drawing>
          <wp:inline distT="0" distB="0" distL="0" distR="0" wp14:anchorId="277F6646">
            <wp:extent cx="4901565" cy="60051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6005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4659" w:rsidRDefault="00DD4659"/>
    <w:p w:rsidR="001A3420" w:rsidRDefault="00FD4A83" w:rsidP="00FD4A83">
      <w:pPr>
        <w:pStyle w:val="Body"/>
        <w:spacing w:after="160" w:line="259" w:lineRule="auto"/>
      </w:pPr>
      <w:r w:rsidRPr="00F12F91">
        <w:rPr>
          <w:b/>
        </w:rPr>
        <w:t xml:space="preserve">Figure </w:t>
      </w:r>
      <w:r>
        <w:rPr>
          <w:b/>
        </w:rPr>
        <w:t>S</w:t>
      </w:r>
      <w:r w:rsidR="006478BB">
        <w:rPr>
          <w:b/>
        </w:rPr>
        <w:t>3</w:t>
      </w:r>
      <w:r w:rsidRPr="00F12F91">
        <w:rPr>
          <w:b/>
        </w:rPr>
        <w:t>:</w:t>
      </w:r>
      <w:r>
        <w:t xml:space="preserve"> In season prediction of leaf area index (panel A) and biomass production (panel B) on June 26, 2016. Each panel illustrates measured data, simulated data using actual weather, predicted data using 7-day forecasted weather, predicted using a range of historical data and the median predicted value. This information was publically available via </w:t>
      </w:r>
      <w:hyperlink r:id="rId13" w:history="1">
        <w:r>
          <w:rPr>
            <w:rStyle w:val="Hyperlink"/>
          </w:rPr>
          <w:t>https://crops.extension.iastate.edu/facts/</w:t>
        </w:r>
      </w:hyperlink>
      <w:r>
        <w:t xml:space="preserve"> and was updated every 10 days. Data from the central Iowa, Kelley location, maize crop, year 2016 are displayed in the above panels (see also Table S1, ID=10). </w:t>
      </w:r>
    </w:p>
    <w:p w:rsidR="001A3420" w:rsidRDefault="001A3420" w:rsidP="001A3420">
      <w:pPr>
        <w:rPr>
          <w:rFonts w:ascii="Calibri" w:eastAsia="Calibri" w:hAnsi="Calibri" w:cs="Calibri"/>
          <w:color w:val="000000"/>
          <w:u w:color="000000"/>
          <w:bdr w:val="nil"/>
        </w:rPr>
      </w:pPr>
      <w:r>
        <w:br w:type="page"/>
      </w:r>
    </w:p>
    <w:p w:rsidR="00FD4A83" w:rsidRDefault="001A3420" w:rsidP="00FD4A83">
      <w:pPr>
        <w:pStyle w:val="Body"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76A82089">
            <wp:extent cx="5531456" cy="34375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47" cy="3446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D4000" w:rsidRDefault="000D4000" w:rsidP="00760547">
      <w:r w:rsidRPr="00F12F91">
        <w:rPr>
          <w:b/>
        </w:rPr>
        <w:t xml:space="preserve">Figure </w:t>
      </w:r>
      <w:r>
        <w:rPr>
          <w:b/>
        </w:rPr>
        <w:t>S</w:t>
      </w:r>
      <w:r w:rsidR="006478BB">
        <w:rPr>
          <w:b/>
        </w:rPr>
        <w:t>4</w:t>
      </w:r>
      <w:r w:rsidRPr="00F12F91">
        <w:rPr>
          <w:b/>
        </w:rPr>
        <w:t>:</w:t>
      </w:r>
      <w:r>
        <w:t xml:space="preserve"> Weather uncertainty in yield predictions by crop and by region or location across all years. </w:t>
      </w:r>
    </w:p>
    <w:p w:rsidR="009E6681" w:rsidRDefault="009E6681">
      <w:r>
        <w:br w:type="page"/>
      </w:r>
    </w:p>
    <w:p w:rsidR="009E6681" w:rsidRDefault="00F805E2" w:rsidP="009E668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585028" cy="78377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m-Cnup-Sm-Snu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457" cy="78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681" w:rsidRDefault="009E6681" w:rsidP="009E6681">
      <w:r w:rsidRPr="00F12F91">
        <w:rPr>
          <w:b/>
        </w:rPr>
        <w:t xml:space="preserve">Figure </w:t>
      </w:r>
      <w:r>
        <w:rPr>
          <w:b/>
        </w:rPr>
        <w:t>S</w:t>
      </w:r>
      <w:r w:rsidR="006478BB">
        <w:rPr>
          <w:b/>
        </w:rPr>
        <w:t>5</w:t>
      </w:r>
      <w:r w:rsidRPr="00F12F91">
        <w:rPr>
          <w:b/>
        </w:rPr>
        <w:t>:</w:t>
      </w:r>
      <w:r>
        <w:t xml:space="preserve"> Sensitivity analysis of maize and soybean nitrogen uptake and physiological maturity. </w:t>
      </w:r>
    </w:p>
    <w:p w:rsidR="00DA77BB" w:rsidRDefault="00DA77BB" w:rsidP="00760547">
      <w:r>
        <w:rPr>
          <w:noProof/>
        </w:rPr>
        <w:lastRenderedPageBreak/>
        <w:drawing>
          <wp:inline distT="0" distB="0" distL="0" distR="0" wp14:anchorId="01278589">
            <wp:extent cx="5574310" cy="347127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759" cy="3478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77BB" w:rsidRDefault="00DA77BB" w:rsidP="00DA77BB">
      <w:r w:rsidRPr="00F12F91">
        <w:rPr>
          <w:b/>
        </w:rPr>
        <w:t xml:space="preserve">Figure </w:t>
      </w:r>
      <w:r>
        <w:rPr>
          <w:b/>
        </w:rPr>
        <w:t>S</w:t>
      </w:r>
      <w:r w:rsidR="006478BB">
        <w:rPr>
          <w:b/>
        </w:rPr>
        <w:t>6</w:t>
      </w:r>
      <w:r w:rsidRPr="00F12F91">
        <w:rPr>
          <w:b/>
        </w:rPr>
        <w:t>:</w:t>
      </w:r>
      <w:r>
        <w:t xml:space="preserve"> Simulated (1980-2018) yield and root depths with and without water table in central Iowa. Normalized (genetic and management effects were removed from the 1980-2018 period) NASS maize and soybean yields for the Boone county, Iowa are also included for comparison.  </w:t>
      </w:r>
    </w:p>
    <w:p w:rsidR="00760547" w:rsidRDefault="00760547" w:rsidP="00760547">
      <w:r>
        <w:br w:type="page"/>
      </w:r>
    </w:p>
    <w:p w:rsidR="00FD418C" w:rsidRDefault="00E71BDC" w:rsidP="00FB46A6">
      <w:pPr>
        <w:jc w:val="center"/>
      </w:pPr>
      <w:r>
        <w:rPr>
          <w:noProof/>
        </w:rPr>
        <w:lastRenderedPageBreak/>
        <w:drawing>
          <wp:inline distT="0" distB="0" distL="0" distR="0" wp14:anchorId="5100D298">
            <wp:extent cx="4172939" cy="395785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937" cy="3962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75A7" w:rsidRDefault="00E71BDC" w:rsidP="00FB46A6">
      <w:pPr>
        <w:jc w:val="center"/>
      </w:pPr>
      <w:r>
        <w:rPr>
          <w:noProof/>
        </w:rPr>
        <w:drawing>
          <wp:inline distT="0" distB="0" distL="0" distR="0" wp14:anchorId="01706B90">
            <wp:extent cx="3988582" cy="386231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96" cy="3867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B46A6" w:rsidRDefault="00E71BDC" w:rsidP="00C575A7">
      <w:pPr>
        <w:jc w:val="center"/>
      </w:pPr>
      <w:r>
        <w:rPr>
          <w:noProof/>
        </w:rPr>
        <w:lastRenderedPageBreak/>
        <w:drawing>
          <wp:inline distT="0" distB="0" distL="0" distR="0" wp14:anchorId="452393F5">
            <wp:extent cx="4230806" cy="40968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32" cy="410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75A7" w:rsidRDefault="00C575A7" w:rsidP="00C575A7">
      <w:pPr>
        <w:jc w:val="center"/>
      </w:pPr>
    </w:p>
    <w:p w:rsidR="00FB46A6" w:rsidRDefault="00E71BDC" w:rsidP="00E71BDC">
      <w:pPr>
        <w:jc w:val="center"/>
      </w:pPr>
      <w:r>
        <w:rPr>
          <w:noProof/>
        </w:rPr>
        <w:drawing>
          <wp:inline distT="0" distB="0" distL="0" distR="0" wp14:anchorId="1AEBB29F">
            <wp:extent cx="3773482" cy="3654024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38" cy="3676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75A7" w:rsidRDefault="00E71BDC" w:rsidP="00491F47">
      <w:pPr>
        <w:jc w:val="center"/>
      </w:pPr>
      <w:r>
        <w:rPr>
          <w:noProof/>
        </w:rPr>
        <w:lastRenderedPageBreak/>
        <w:drawing>
          <wp:inline distT="0" distB="0" distL="0" distR="0" wp14:anchorId="6E3F36D1">
            <wp:extent cx="3944203" cy="381934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235" cy="3825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75A7" w:rsidRDefault="00E71BDC" w:rsidP="00FB46A6">
      <w:pPr>
        <w:jc w:val="center"/>
      </w:pPr>
      <w:r>
        <w:rPr>
          <w:noProof/>
        </w:rPr>
        <w:drawing>
          <wp:inline distT="0" distB="0" distL="0" distR="0" wp14:anchorId="4AEF73B9">
            <wp:extent cx="3919176" cy="378043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487" cy="3786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60547" w:rsidRDefault="00760547"/>
    <w:p w:rsidR="00760547" w:rsidRDefault="00E71BDC" w:rsidP="00C575A7">
      <w:pPr>
        <w:jc w:val="center"/>
      </w:pPr>
      <w:r>
        <w:rPr>
          <w:noProof/>
        </w:rPr>
        <w:lastRenderedPageBreak/>
        <w:drawing>
          <wp:inline distT="0" distB="0" distL="0" distR="0" wp14:anchorId="771F9F61">
            <wp:extent cx="4190866" cy="4053385"/>
            <wp:effectExtent l="0" t="0" r="63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106" cy="4064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71BDC" w:rsidRDefault="00E71BDC" w:rsidP="00C575A7">
      <w:pPr>
        <w:jc w:val="center"/>
      </w:pPr>
      <w:r>
        <w:rPr>
          <w:noProof/>
        </w:rPr>
        <w:drawing>
          <wp:inline distT="0" distB="0" distL="0" distR="0" wp14:anchorId="15ECE3F7">
            <wp:extent cx="4053385" cy="3879347"/>
            <wp:effectExtent l="0" t="0" r="444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207" cy="3887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E71BDC" w:rsidP="00491F47">
      <w:pPr>
        <w:jc w:val="center"/>
      </w:pPr>
      <w:r>
        <w:rPr>
          <w:noProof/>
        </w:rPr>
        <w:lastRenderedPageBreak/>
        <w:drawing>
          <wp:inline distT="0" distB="0" distL="0" distR="0" wp14:anchorId="69E9484B">
            <wp:extent cx="4138643" cy="397149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66" cy="397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3075B6" w:rsidP="00C575A7">
      <w:pPr>
        <w:jc w:val="center"/>
      </w:pPr>
      <w:r>
        <w:rPr>
          <w:noProof/>
        </w:rPr>
        <w:drawing>
          <wp:inline distT="0" distB="0" distL="0" distR="0" wp14:anchorId="79024550">
            <wp:extent cx="3913929" cy="3712191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587" cy="3718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1C3667" w:rsidP="00C575A7">
      <w:pPr>
        <w:jc w:val="center"/>
        <w:rPr>
          <w:noProof/>
        </w:rPr>
      </w:pPr>
    </w:p>
    <w:p w:rsidR="003075B6" w:rsidRDefault="003075B6" w:rsidP="00C575A7">
      <w:pPr>
        <w:jc w:val="center"/>
      </w:pPr>
      <w:r>
        <w:rPr>
          <w:noProof/>
        </w:rPr>
        <w:lastRenderedPageBreak/>
        <w:drawing>
          <wp:inline distT="0" distB="0" distL="0" distR="0" wp14:anchorId="6B5D6EC3">
            <wp:extent cx="4166986" cy="3998794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977" cy="4008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75B6" w:rsidRDefault="003075B6" w:rsidP="00C575A7">
      <w:pPr>
        <w:jc w:val="center"/>
      </w:pPr>
      <w:r>
        <w:rPr>
          <w:noProof/>
        </w:rPr>
        <w:drawing>
          <wp:inline distT="0" distB="0" distL="0" distR="0" wp14:anchorId="6C29F6CE">
            <wp:extent cx="3889612" cy="37180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67" cy="3733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1C3667" w:rsidP="00C575A7">
      <w:pPr>
        <w:jc w:val="center"/>
      </w:pPr>
    </w:p>
    <w:p w:rsidR="001C3667" w:rsidRDefault="003075B6" w:rsidP="00C575A7">
      <w:pPr>
        <w:jc w:val="center"/>
      </w:pPr>
      <w:r>
        <w:rPr>
          <w:noProof/>
        </w:rPr>
        <w:lastRenderedPageBreak/>
        <w:drawing>
          <wp:inline distT="0" distB="0" distL="0" distR="0" wp14:anchorId="45A1F1DD">
            <wp:extent cx="4086871" cy="3875964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174" cy="3893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1C3667" w:rsidP="00C575A7">
      <w:pPr>
        <w:jc w:val="center"/>
        <w:rPr>
          <w:noProof/>
        </w:rPr>
      </w:pPr>
    </w:p>
    <w:p w:rsidR="003075B6" w:rsidRDefault="003075B6" w:rsidP="00C575A7">
      <w:pPr>
        <w:jc w:val="center"/>
      </w:pPr>
      <w:r>
        <w:rPr>
          <w:noProof/>
        </w:rPr>
        <w:drawing>
          <wp:inline distT="0" distB="0" distL="0" distR="0" wp14:anchorId="62E53555">
            <wp:extent cx="3971498" cy="3830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748" cy="3835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3075B6" w:rsidP="00C575A7">
      <w:pPr>
        <w:jc w:val="center"/>
      </w:pPr>
      <w:r>
        <w:rPr>
          <w:noProof/>
        </w:rPr>
        <w:lastRenderedPageBreak/>
        <w:drawing>
          <wp:inline distT="0" distB="0" distL="0" distR="0" wp14:anchorId="50A39CEA">
            <wp:extent cx="4135272" cy="39118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607" cy="3918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3075B6" w:rsidP="00C575A7">
      <w:pPr>
        <w:jc w:val="center"/>
      </w:pPr>
      <w:r>
        <w:rPr>
          <w:noProof/>
        </w:rPr>
        <w:drawing>
          <wp:inline distT="0" distB="0" distL="0" distR="0" wp14:anchorId="31A2AB8B">
            <wp:extent cx="3891903" cy="373948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320" cy="3746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1C3667">
      <w:r>
        <w:br w:type="page"/>
      </w:r>
    </w:p>
    <w:p w:rsidR="00760547" w:rsidRDefault="00EA5B0D" w:rsidP="001C3667">
      <w:pPr>
        <w:jc w:val="center"/>
      </w:pPr>
      <w:r>
        <w:rPr>
          <w:noProof/>
        </w:rPr>
        <w:lastRenderedPageBreak/>
        <w:drawing>
          <wp:inline distT="0" distB="0" distL="0" distR="0" wp14:anchorId="5D23659E">
            <wp:extent cx="4039737" cy="3729402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106" cy="3740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C3667" w:rsidRDefault="00E04F5E" w:rsidP="001C3667">
      <w:pPr>
        <w:jc w:val="center"/>
      </w:pPr>
      <w:r>
        <w:rPr>
          <w:noProof/>
        </w:rPr>
        <w:drawing>
          <wp:inline distT="0" distB="0" distL="0" distR="0" wp14:anchorId="10D09D97">
            <wp:extent cx="4185533" cy="3916907"/>
            <wp:effectExtent l="0" t="0" r="571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52" cy="3922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1F47" w:rsidRDefault="00E04F5E" w:rsidP="00EE2423">
      <w:pPr>
        <w:jc w:val="center"/>
      </w:pPr>
      <w:r>
        <w:rPr>
          <w:noProof/>
        </w:rPr>
        <w:lastRenderedPageBreak/>
        <w:drawing>
          <wp:inline distT="0" distB="0" distL="0" distR="0" wp14:anchorId="5F0F13A7">
            <wp:extent cx="4156875" cy="39305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291" cy="3937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7882" w:rsidRDefault="00E04F5E" w:rsidP="00491F47">
      <w:pPr>
        <w:jc w:val="center"/>
      </w:pPr>
      <w:r>
        <w:rPr>
          <w:noProof/>
        </w:rPr>
        <w:drawing>
          <wp:inline distT="0" distB="0" distL="0" distR="0" wp14:anchorId="79BEBA75">
            <wp:extent cx="3815831" cy="3575713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99" cy="3592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7882" w:rsidRDefault="00217882"/>
    <w:sectPr w:rsidR="002178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67EF"/>
    <w:rsid w:val="000D4000"/>
    <w:rsid w:val="001A3420"/>
    <w:rsid w:val="001C3667"/>
    <w:rsid w:val="00217882"/>
    <w:rsid w:val="0030517D"/>
    <w:rsid w:val="003075B6"/>
    <w:rsid w:val="0033474A"/>
    <w:rsid w:val="003429EE"/>
    <w:rsid w:val="00357AC8"/>
    <w:rsid w:val="003A5C12"/>
    <w:rsid w:val="003B411A"/>
    <w:rsid w:val="003C79CC"/>
    <w:rsid w:val="00405322"/>
    <w:rsid w:val="00435912"/>
    <w:rsid w:val="004363C4"/>
    <w:rsid w:val="00481ED4"/>
    <w:rsid w:val="00491F47"/>
    <w:rsid w:val="0059688C"/>
    <w:rsid w:val="005A46A3"/>
    <w:rsid w:val="00637FF3"/>
    <w:rsid w:val="006478BB"/>
    <w:rsid w:val="0067625A"/>
    <w:rsid w:val="00710787"/>
    <w:rsid w:val="00717F12"/>
    <w:rsid w:val="00721E3B"/>
    <w:rsid w:val="00736A72"/>
    <w:rsid w:val="00760547"/>
    <w:rsid w:val="00783864"/>
    <w:rsid w:val="007D468C"/>
    <w:rsid w:val="007D702D"/>
    <w:rsid w:val="007D70FA"/>
    <w:rsid w:val="007E17CD"/>
    <w:rsid w:val="00822C1B"/>
    <w:rsid w:val="00856F63"/>
    <w:rsid w:val="008A7731"/>
    <w:rsid w:val="008D2D5C"/>
    <w:rsid w:val="00902C8F"/>
    <w:rsid w:val="00903009"/>
    <w:rsid w:val="00905ED1"/>
    <w:rsid w:val="0090616E"/>
    <w:rsid w:val="00971CE5"/>
    <w:rsid w:val="009A4C1B"/>
    <w:rsid w:val="009C3787"/>
    <w:rsid w:val="009E6681"/>
    <w:rsid w:val="009F7BA8"/>
    <w:rsid w:val="00AA0635"/>
    <w:rsid w:val="00AB480F"/>
    <w:rsid w:val="00B56B12"/>
    <w:rsid w:val="00B83EBF"/>
    <w:rsid w:val="00BB5E82"/>
    <w:rsid w:val="00BD31F7"/>
    <w:rsid w:val="00C467EF"/>
    <w:rsid w:val="00C575A7"/>
    <w:rsid w:val="00CD64D6"/>
    <w:rsid w:val="00D02EEB"/>
    <w:rsid w:val="00D225CE"/>
    <w:rsid w:val="00DA77BB"/>
    <w:rsid w:val="00DD4659"/>
    <w:rsid w:val="00E04F5E"/>
    <w:rsid w:val="00E71BDC"/>
    <w:rsid w:val="00EA5B0D"/>
    <w:rsid w:val="00EE2423"/>
    <w:rsid w:val="00F367A0"/>
    <w:rsid w:val="00F53D91"/>
    <w:rsid w:val="00F805E2"/>
    <w:rsid w:val="00FB46A6"/>
    <w:rsid w:val="00FD418C"/>
    <w:rsid w:val="00FD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0EB48B-6D82-4DDF-A488-CB10A924E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07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F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78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A77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FD4A83"/>
    <w:rPr>
      <w:u w:val="single"/>
    </w:rPr>
  </w:style>
  <w:style w:type="paragraph" w:customStyle="1" w:styleId="Body">
    <w:name w:val="Body"/>
    <w:rsid w:val="00FD4A83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</w:rPr>
  </w:style>
  <w:style w:type="paragraph" w:styleId="NoSpacing">
    <w:name w:val="No Spacing"/>
    <w:uiPriority w:val="1"/>
    <w:qFormat/>
    <w:rsid w:val="009E6681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491F4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78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8B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67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crops.extension.iastate.edu/facts/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Archontoulis, Sotirios [PSI]</dc:creator>
  <cp:keywords/>
  <dc:description/>
  <cp:lastModifiedBy>Nichols, Virginia A [AGRON]</cp:lastModifiedBy>
  <cp:revision>2</cp:revision>
  <dcterms:created xsi:type="dcterms:W3CDTF">2020-03-26T18:26:00Z</dcterms:created>
  <dcterms:modified xsi:type="dcterms:W3CDTF">2020-03-26T18:26:00Z</dcterms:modified>
</cp:coreProperties>
</file>